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E8E9" w14:textId="78D03ADA" w:rsidR="00A05802" w:rsidRDefault="00A05802" w:rsidP="006041DB">
      <w:pPr>
        <w:pStyle w:val="Heading1"/>
        <w:spacing w:before="0"/>
        <w:jc w:val="center"/>
        <w:rPr>
          <w:b/>
          <w:bCs/>
        </w:rPr>
      </w:pPr>
      <w:r w:rsidRPr="00A05802">
        <w:rPr>
          <w:b/>
          <w:bCs/>
        </w:rPr>
        <w:t>The</w:t>
      </w:r>
      <w:r w:rsidRPr="00A05802">
        <w:rPr>
          <w:b/>
          <w:bCs/>
        </w:rPr>
        <w:t xml:space="preserve"> top 7 most popular pizza toppings in America</w:t>
      </w:r>
    </w:p>
    <w:p w14:paraId="79B2BBF4" w14:textId="5C48E65B" w:rsidR="00A05802" w:rsidRDefault="00A05802" w:rsidP="00501361">
      <w:pPr>
        <w:jc w:val="center"/>
      </w:pPr>
      <w:r>
        <w:rPr>
          <w:noProof/>
        </w:rPr>
        <w:drawing>
          <wp:inline distT="0" distB="0" distL="0" distR="0" wp14:anchorId="73BA0D84" wp14:editId="63332CA4">
            <wp:extent cx="5486400" cy="3200400"/>
            <wp:effectExtent l="0" t="0" r="0" b="0"/>
            <wp:docPr id="100622985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6C17E58" w14:textId="5775C89B" w:rsidR="00A05802" w:rsidRDefault="00A05802" w:rsidP="00A05802">
      <w:pPr>
        <w:spacing w:before="480"/>
        <w:rPr>
          <w:rFonts w:ascii="Segoe UI Emoji" w:hAnsi="Segoe UI Emoji" w:cs="Segoe UI Emoji"/>
        </w:rPr>
      </w:pPr>
      <w:r w:rsidRPr="00A05802">
        <w:rPr>
          <w:b/>
          <w:bCs/>
          <w:i/>
          <w:iCs/>
        </w:rPr>
        <w:t>Note:</w:t>
      </w:r>
      <w:r w:rsidRPr="00A05802">
        <w:rPr>
          <w:i/>
          <w:iCs/>
        </w:rPr>
        <w:t xml:space="preserve"> </w:t>
      </w:r>
      <w:r w:rsidRPr="00A05802">
        <w:rPr>
          <w:i/>
          <w:iCs/>
        </w:rPr>
        <w:t>Pineapple received 312 votes (12%), but was disqualified after the judging panel couldn’t agree whether it was a topping, a controversy, or a cry for help</w:t>
      </w:r>
      <w:r>
        <w:rPr>
          <w:i/>
          <w:iCs/>
        </w:rPr>
        <w:t xml:space="preserve"> </w:t>
      </w:r>
      <w:r w:rsidRPr="00A05802">
        <w:rPr>
          <w:rFonts w:ascii="Segoe UI Emoji" w:hAnsi="Segoe UI Emoji" w:cs="Segoe UI Emoji"/>
        </w:rPr>
        <w:t>🍍😆</w:t>
      </w:r>
    </w:p>
    <w:p w14:paraId="4B5EE79B" w14:textId="12E7F1F7" w:rsidR="00A05802" w:rsidRDefault="00A05802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404C22F4" w14:textId="77777777" w:rsidR="00A05802" w:rsidRDefault="00A05802" w:rsidP="00E06994">
      <w:pPr>
        <w:pStyle w:val="Heading1"/>
        <w:spacing w:before="0"/>
        <w:jc w:val="center"/>
        <w:rPr>
          <w:b/>
          <w:bCs/>
        </w:rPr>
      </w:pPr>
      <w:r w:rsidRPr="00A05802">
        <w:rPr>
          <w:b/>
          <w:bCs/>
        </w:rPr>
        <w:lastRenderedPageBreak/>
        <w:t>The top 7 most popular pizza toppings in America</w:t>
      </w:r>
    </w:p>
    <w:p w14:paraId="435D15AC" w14:textId="004354B6" w:rsidR="006041DB" w:rsidRPr="006041DB" w:rsidRDefault="006041DB" w:rsidP="006041DB">
      <w:r w:rsidRPr="006041DB">
        <w:t>The pie chart shows the results of a survey of 2,500 Americans about their favorite pizza toppings. Pepperoni was the most popular, chosen by 1,875 respondents, which represents 75% of the total. Extra cheese was next, selected by 1,600 people, or 64%. Mushrooms were chosen by 1,325 respondents, accounting for 53% of the total. Sausage was selected by 1,210 people, or 48%. Bacon was chosen by 1,090 respondents, representing 44%. Onions were picked by 975 people, or 39%, and black olives were selected by 860 respondents, which is 34% of the total.</w:t>
      </w:r>
      <w:r>
        <w:t xml:space="preserve"> </w:t>
      </w:r>
      <w:r w:rsidRPr="006041DB">
        <w:t xml:space="preserve">Pineapple received 312 votes (12%), but was disqualified after the judging panel couldn’t agree whether it was a topping, a controversy, or a cry for help </w:t>
      </w:r>
      <w:r w:rsidRPr="006041DB">
        <w:rPr>
          <w:rFonts w:ascii="Segoe UI Emoji" w:hAnsi="Segoe UI Emoji" w:cs="Segoe UI Emoji"/>
        </w:rPr>
        <w:t>🍍😆</w:t>
      </w:r>
    </w:p>
    <w:p w14:paraId="43E5C3A8" w14:textId="77777777" w:rsidR="00A05802" w:rsidRDefault="00A05802" w:rsidP="00501361">
      <w:pPr>
        <w:jc w:val="center"/>
      </w:pPr>
      <w:r>
        <w:rPr>
          <w:noProof/>
        </w:rPr>
        <w:drawing>
          <wp:inline distT="0" distB="0" distL="0" distR="0" wp14:anchorId="090913A8" wp14:editId="6177DD7F">
            <wp:extent cx="5278582" cy="3061855"/>
            <wp:effectExtent l="0" t="0" r="17780" b="5715"/>
            <wp:docPr id="242995455" name="Chart 1" descr="Pie chart showing top 7 pizza toppings by popularity. Full data table is provided in the Long Description below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7DCEE" w14:textId="77777777" w:rsidR="00937790" w:rsidRDefault="0093779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>
        <w:br w:type="page"/>
      </w:r>
    </w:p>
    <w:p w14:paraId="2AF637EE" w14:textId="1744C21F" w:rsidR="00E06994" w:rsidRPr="00E35AB5" w:rsidRDefault="00E06994" w:rsidP="006041DB">
      <w:pPr>
        <w:pStyle w:val="Heading2"/>
        <w:spacing w:before="360"/>
        <w:rPr>
          <w:sz w:val="26"/>
          <w:szCs w:val="26"/>
        </w:rPr>
      </w:pPr>
      <w:r w:rsidRPr="00E35AB5">
        <w:rPr>
          <w:sz w:val="26"/>
          <w:szCs w:val="26"/>
        </w:rPr>
        <w:lastRenderedPageBreak/>
        <w:t>Long Description</w:t>
      </w:r>
      <w:r w:rsidR="00AD673B" w:rsidRPr="00E35AB5">
        <w:rPr>
          <w:sz w:val="26"/>
          <w:szCs w:val="26"/>
        </w:rPr>
        <w:t xml:space="preserve"> </w:t>
      </w:r>
      <w:r w:rsidRPr="00E35AB5">
        <w:rPr>
          <w:sz w:val="26"/>
          <w:szCs w:val="26"/>
        </w:rPr>
        <w:t>- Data Table: America’s Top Pizza Toppings</w:t>
      </w:r>
    </w:p>
    <w:p w14:paraId="09B4F5FC" w14:textId="62D042F5" w:rsidR="00E06994" w:rsidRPr="00E06994" w:rsidRDefault="00E06994" w:rsidP="00E06994">
      <w:r>
        <w:rPr>
          <w:b/>
          <w:bCs/>
        </w:rPr>
        <w:t xml:space="preserve">The </w:t>
      </w:r>
      <w:r w:rsidRPr="00E06994">
        <w:rPr>
          <w:b/>
          <w:bCs/>
        </w:rPr>
        <w:t>data table</w:t>
      </w:r>
      <w:r w:rsidRPr="00E06994">
        <w:t xml:space="preserve"> </w:t>
      </w:r>
      <w:r>
        <w:t>below shows</w:t>
      </w:r>
      <w:r w:rsidRPr="00E06994">
        <w:t xml:space="preserve"> the </w:t>
      </w:r>
      <w:r w:rsidRPr="00E06994">
        <w:rPr>
          <w:b/>
          <w:bCs/>
        </w:rPr>
        <w:t>top 7 most popular pizza toppings in America</w:t>
      </w:r>
      <w:r w:rsidRPr="00E06994">
        <w:t xml:space="preserve"> based on recent survey and industry data. The rankings combine multiple polls and pizza industry sources to reflect general popularity.</w:t>
      </w:r>
      <w:r>
        <w:t xml:space="preserve"> </w:t>
      </w:r>
      <w:r w:rsidRPr="00E06994">
        <w:t xml:space="preserve">(Sample </w:t>
      </w:r>
      <w:r>
        <w:t xml:space="preserve">Fictional </w:t>
      </w:r>
      <w:r w:rsidRPr="00E06994">
        <w:t>Survey of 2,500 Respondents)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9"/>
      </w:tblGrid>
      <w:tr w:rsidR="005F3EF0" w14:paraId="197CA0AA" w14:textId="77777777" w:rsidTr="00E06994">
        <w:trPr>
          <w:tblHeader/>
          <w:jc w:val="center"/>
        </w:trPr>
        <w:tc>
          <w:tcPr>
            <w:tcW w:w="2608" w:type="dxa"/>
            <w:shd w:val="clear" w:color="auto" w:fill="404040" w:themeFill="text1" w:themeFillTint="BF"/>
            <w:vAlign w:val="center"/>
          </w:tcPr>
          <w:p w14:paraId="45238D94" w14:textId="0604ED10" w:rsidR="005F3EF0" w:rsidRPr="00501361" w:rsidRDefault="005F3EF0" w:rsidP="00501361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501361">
              <w:rPr>
                <w:b/>
                <w:bCs/>
                <w:color w:val="FFFFFF" w:themeColor="background1"/>
              </w:rPr>
              <w:t>Topping</w:t>
            </w:r>
          </w:p>
        </w:tc>
        <w:tc>
          <w:tcPr>
            <w:tcW w:w="2608" w:type="dxa"/>
            <w:shd w:val="clear" w:color="auto" w:fill="404040" w:themeFill="text1" w:themeFillTint="BF"/>
            <w:vAlign w:val="center"/>
          </w:tcPr>
          <w:p w14:paraId="7FFB3643" w14:textId="62DCAA8C" w:rsidR="005F3EF0" w:rsidRPr="00501361" w:rsidRDefault="005F3EF0" w:rsidP="00501361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501361">
              <w:rPr>
                <w:b/>
                <w:bCs/>
                <w:color w:val="FFFFFF" w:themeColor="background1"/>
              </w:rPr>
              <w:t>Responses</w:t>
            </w:r>
          </w:p>
        </w:tc>
        <w:tc>
          <w:tcPr>
            <w:tcW w:w="2609" w:type="dxa"/>
            <w:shd w:val="clear" w:color="auto" w:fill="404040" w:themeFill="text1" w:themeFillTint="BF"/>
            <w:vAlign w:val="center"/>
          </w:tcPr>
          <w:p w14:paraId="635D9DD3" w14:textId="3A4A48DE" w:rsidR="005F3EF0" w:rsidRPr="00501361" w:rsidRDefault="005F3EF0" w:rsidP="00501361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501361">
              <w:rPr>
                <w:b/>
                <w:bCs/>
                <w:color w:val="FFFFFF" w:themeColor="background1"/>
              </w:rPr>
              <w:t>Percentage</w:t>
            </w:r>
          </w:p>
        </w:tc>
      </w:tr>
      <w:tr w:rsidR="005F3EF0" w14:paraId="0B31B212" w14:textId="77777777" w:rsidTr="00E06994">
        <w:trPr>
          <w:jc w:val="center"/>
        </w:trPr>
        <w:tc>
          <w:tcPr>
            <w:tcW w:w="2608" w:type="dxa"/>
            <w:vAlign w:val="center"/>
          </w:tcPr>
          <w:p w14:paraId="5D2C5AA5" w14:textId="6797E8E4" w:rsidR="005F3EF0" w:rsidRPr="00E06994" w:rsidRDefault="005F3EF0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Pepperoni</w:t>
            </w:r>
          </w:p>
        </w:tc>
        <w:tc>
          <w:tcPr>
            <w:tcW w:w="2608" w:type="dxa"/>
            <w:vAlign w:val="center"/>
          </w:tcPr>
          <w:p w14:paraId="099E5153" w14:textId="448BDF22" w:rsidR="005F3EF0" w:rsidRPr="00E06994" w:rsidRDefault="005F3EF0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1,875</w:t>
            </w:r>
          </w:p>
        </w:tc>
        <w:tc>
          <w:tcPr>
            <w:tcW w:w="2609" w:type="dxa"/>
            <w:vAlign w:val="center"/>
          </w:tcPr>
          <w:p w14:paraId="19A2876A" w14:textId="53773AA7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75</w:t>
            </w:r>
            <w:r w:rsidR="005F3EF0" w:rsidRPr="00E06994">
              <w:rPr>
                <w:sz w:val="22"/>
                <w:szCs w:val="22"/>
              </w:rPr>
              <w:t>%</w:t>
            </w:r>
          </w:p>
        </w:tc>
      </w:tr>
      <w:tr w:rsidR="005F3EF0" w14:paraId="605DF090" w14:textId="77777777" w:rsidTr="00E06994">
        <w:trPr>
          <w:jc w:val="center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0C8917BC" w14:textId="6A429E71" w:rsidR="005F3EF0" w:rsidRPr="00E06994" w:rsidRDefault="005F3EF0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Extra Cheese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02604DCF" w14:textId="514D3AE7" w:rsidR="005F3EF0" w:rsidRPr="00E06994" w:rsidRDefault="005F3EF0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1,600</w:t>
            </w: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4395AEC1" w14:textId="24EA1B1C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64</w:t>
            </w:r>
            <w:r w:rsidR="005F3EF0" w:rsidRPr="00E06994">
              <w:rPr>
                <w:sz w:val="22"/>
                <w:szCs w:val="22"/>
              </w:rPr>
              <w:t>%</w:t>
            </w:r>
          </w:p>
        </w:tc>
      </w:tr>
      <w:tr w:rsidR="005F3EF0" w14:paraId="7AF27B0F" w14:textId="77777777" w:rsidTr="00E06994">
        <w:trPr>
          <w:jc w:val="center"/>
        </w:trPr>
        <w:tc>
          <w:tcPr>
            <w:tcW w:w="2608" w:type="dxa"/>
            <w:vAlign w:val="center"/>
          </w:tcPr>
          <w:p w14:paraId="0EE2BBFA" w14:textId="5FBA9230" w:rsidR="005F3EF0" w:rsidRPr="00E06994" w:rsidRDefault="005F3EF0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Mushrooms</w:t>
            </w:r>
          </w:p>
        </w:tc>
        <w:tc>
          <w:tcPr>
            <w:tcW w:w="2608" w:type="dxa"/>
            <w:vAlign w:val="center"/>
          </w:tcPr>
          <w:p w14:paraId="2B521C5F" w14:textId="7C61F257" w:rsidR="005F3EF0" w:rsidRPr="00E06994" w:rsidRDefault="005F3EF0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1,325</w:t>
            </w:r>
          </w:p>
        </w:tc>
        <w:tc>
          <w:tcPr>
            <w:tcW w:w="2609" w:type="dxa"/>
            <w:vAlign w:val="center"/>
          </w:tcPr>
          <w:p w14:paraId="081724FC" w14:textId="27C852DA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53</w:t>
            </w:r>
            <w:r w:rsidR="005F3EF0" w:rsidRPr="00E06994">
              <w:rPr>
                <w:sz w:val="22"/>
                <w:szCs w:val="22"/>
              </w:rPr>
              <w:t>%</w:t>
            </w:r>
          </w:p>
        </w:tc>
      </w:tr>
      <w:tr w:rsidR="005F3EF0" w14:paraId="747A70E3" w14:textId="77777777" w:rsidTr="00E06994">
        <w:trPr>
          <w:jc w:val="center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4367F266" w14:textId="4BB92C93" w:rsidR="005F3EF0" w:rsidRPr="00E06994" w:rsidRDefault="00501361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Sausage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05CB07F4" w14:textId="638F05F1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1,210</w:t>
            </w: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58FCC766" w14:textId="25B240A0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48%</w:t>
            </w:r>
          </w:p>
        </w:tc>
      </w:tr>
      <w:tr w:rsidR="005F3EF0" w14:paraId="074DA433" w14:textId="77777777" w:rsidTr="00E06994">
        <w:trPr>
          <w:jc w:val="center"/>
        </w:trPr>
        <w:tc>
          <w:tcPr>
            <w:tcW w:w="2608" w:type="dxa"/>
            <w:vAlign w:val="center"/>
          </w:tcPr>
          <w:p w14:paraId="1849B6B1" w14:textId="210FFE9D" w:rsidR="005F3EF0" w:rsidRPr="00E06994" w:rsidRDefault="00501361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Bacon</w:t>
            </w:r>
          </w:p>
        </w:tc>
        <w:tc>
          <w:tcPr>
            <w:tcW w:w="2608" w:type="dxa"/>
            <w:vAlign w:val="center"/>
          </w:tcPr>
          <w:p w14:paraId="5EF27273" w14:textId="7DE7FCBD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1,090</w:t>
            </w:r>
          </w:p>
        </w:tc>
        <w:tc>
          <w:tcPr>
            <w:tcW w:w="2609" w:type="dxa"/>
            <w:vAlign w:val="center"/>
          </w:tcPr>
          <w:p w14:paraId="161D90ED" w14:textId="60EC8AF9" w:rsidR="005F3EF0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44%</w:t>
            </w:r>
          </w:p>
        </w:tc>
      </w:tr>
      <w:tr w:rsidR="00501361" w14:paraId="2637BF11" w14:textId="77777777" w:rsidTr="00E06994">
        <w:trPr>
          <w:jc w:val="center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7F0A27B8" w14:textId="382EB8A6" w:rsidR="00501361" w:rsidRPr="00E06994" w:rsidRDefault="00501361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Onions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43A2AB9D" w14:textId="6FC6172C" w:rsidR="00501361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975</w:t>
            </w: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529E83EB" w14:textId="7FC32CF2" w:rsidR="00501361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39%</w:t>
            </w:r>
          </w:p>
        </w:tc>
      </w:tr>
      <w:tr w:rsidR="00501361" w14:paraId="16DCADFA" w14:textId="77777777" w:rsidTr="00E06994">
        <w:trPr>
          <w:jc w:val="center"/>
        </w:trPr>
        <w:tc>
          <w:tcPr>
            <w:tcW w:w="2608" w:type="dxa"/>
            <w:vAlign w:val="center"/>
          </w:tcPr>
          <w:p w14:paraId="36199721" w14:textId="30D58DC8" w:rsidR="00501361" w:rsidRPr="00E06994" w:rsidRDefault="00501361" w:rsidP="0050136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06994">
              <w:rPr>
                <w:b/>
                <w:bCs/>
                <w:sz w:val="22"/>
                <w:szCs w:val="22"/>
              </w:rPr>
              <w:t>Black Olives</w:t>
            </w:r>
          </w:p>
        </w:tc>
        <w:tc>
          <w:tcPr>
            <w:tcW w:w="2608" w:type="dxa"/>
            <w:vAlign w:val="center"/>
          </w:tcPr>
          <w:p w14:paraId="0EC79333" w14:textId="14855B54" w:rsidR="00501361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860</w:t>
            </w:r>
          </w:p>
        </w:tc>
        <w:tc>
          <w:tcPr>
            <w:tcW w:w="2609" w:type="dxa"/>
            <w:vAlign w:val="center"/>
          </w:tcPr>
          <w:p w14:paraId="1966C693" w14:textId="4A1B0D04" w:rsidR="00501361" w:rsidRPr="00E06994" w:rsidRDefault="00501361" w:rsidP="00501361">
            <w:pPr>
              <w:spacing w:before="120" w:after="120"/>
              <w:rPr>
                <w:sz w:val="22"/>
                <w:szCs w:val="22"/>
              </w:rPr>
            </w:pPr>
            <w:r w:rsidRPr="00E06994">
              <w:rPr>
                <w:sz w:val="22"/>
                <w:szCs w:val="22"/>
              </w:rPr>
              <w:t>34%</w:t>
            </w:r>
          </w:p>
        </w:tc>
      </w:tr>
    </w:tbl>
    <w:p w14:paraId="4CD0DEC1" w14:textId="77777777" w:rsidR="00AD673B" w:rsidRPr="00AD673B" w:rsidRDefault="00AD673B" w:rsidP="00AD673B"/>
    <w:sectPr w:rsidR="00AD673B" w:rsidRPr="00AD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02"/>
    <w:rsid w:val="000613CA"/>
    <w:rsid w:val="000F45EC"/>
    <w:rsid w:val="00332CB8"/>
    <w:rsid w:val="00501361"/>
    <w:rsid w:val="005F3EF0"/>
    <w:rsid w:val="006041DB"/>
    <w:rsid w:val="00781C8B"/>
    <w:rsid w:val="007941F3"/>
    <w:rsid w:val="00794821"/>
    <w:rsid w:val="0086624A"/>
    <w:rsid w:val="00937790"/>
    <w:rsid w:val="00A05802"/>
    <w:rsid w:val="00AD673B"/>
    <w:rsid w:val="00E06994"/>
    <w:rsid w:val="00E35AB5"/>
    <w:rsid w:val="00E4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C361"/>
  <w15:chartTrackingRefBased/>
  <w15:docId w15:val="{6DFA308E-61D0-434B-98BF-E9C89D91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73B"/>
    <w:rPr>
      <w:rFonts w:asciiTheme="majorHAnsi" w:eastAsiaTheme="majorEastAsia" w:hAnsiTheme="majorHAnsi" w:cstheme="majorBidi"/>
      <w:b/>
      <w:b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America's Favorite Pizza Toppings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America's Favorite Pizza Toppings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E2C-47DC-9F12-2CED14B328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E2C-47DC-9F12-2CED14B328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E2C-47DC-9F12-2CED14B328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E2C-47DC-9F12-2CED14B328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E2C-47DC-9F12-2CED14B328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E2C-47DC-9F12-2CED14B328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E2C-47DC-9F12-2CED14B328C9}"/>
              </c:ext>
            </c:extLst>
          </c:dPt>
          <c:cat>
            <c:strRef>
              <c:f>Sheet1!$A$2:$A$8</c:f>
              <c:strCache>
                <c:ptCount val="7"/>
                <c:pt idx="0">
                  <c:v>Pepperoni</c:v>
                </c:pt>
                <c:pt idx="1">
                  <c:v>Extra Cheese</c:v>
                </c:pt>
                <c:pt idx="2">
                  <c:v>Mushrooms</c:v>
                </c:pt>
                <c:pt idx="3">
                  <c:v>Sausage</c:v>
                </c:pt>
                <c:pt idx="4">
                  <c:v>Bacon</c:v>
                </c:pt>
                <c:pt idx="5">
                  <c:v>Onions</c:v>
                </c:pt>
                <c:pt idx="6">
                  <c:v>Black Olives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1875</c:v>
                </c:pt>
                <c:pt idx="1">
                  <c:v>1600</c:v>
                </c:pt>
                <c:pt idx="2">
                  <c:v>1325</c:v>
                </c:pt>
                <c:pt idx="3">
                  <c:v>1210</c:v>
                </c:pt>
                <c:pt idx="4">
                  <c:v>1090</c:v>
                </c:pt>
                <c:pt idx="5">
                  <c:v>975</c:v>
                </c:pt>
                <c:pt idx="6">
                  <c:v>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D4-48F0-9F0B-EBA079516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5601851851851865"/>
          <c:y val="0.15128921384826896"/>
          <c:w val="0.23101851851851851"/>
          <c:h val="0.78918697662792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America's Favorite Pizza Toppings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America's Favorite Pizza Toppings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BA-49D1-BF62-94CA2D5892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BA-49D1-BF62-94CA2D5892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BA-49D1-BF62-94CA2D5892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EBA-49D1-BF62-94CA2D5892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EBA-49D1-BF62-94CA2D58924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EBA-49D1-BF62-94CA2D58924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EBA-49D1-BF62-94CA2D58924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DA6C99B-1B68-4387-B1C4-95521542B9E0}" type="PERCENTAGE">
                      <a:rPr lang="en-US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EBA-49D1-BF62-94CA2D58924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B74B770-7F0B-43C9-925D-005F4CB7668E}" type="PERCENTAGE">
                      <a:rPr lang="en-US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EBA-49D1-BF62-94CA2D58924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CF788D0-184C-4C44-A7C0-2C8C82E74C5B}" type="PERCENTAGE">
                      <a:rPr lang="en-US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EBA-49D1-BF62-94CA2D58924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540F719-63E0-4997-A70F-F2F229A4A08E}" type="PERCENTAGE">
                      <a:rPr lang="en-US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EBA-49D1-BF62-94CA2D58924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0F819CD-D3CE-4089-B9E3-E68F958EDAF0}" type="PERCENTAGE">
                      <a:rPr lang="en-US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EBA-49D1-BF62-94CA2D58924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3ACE5DC3-7313-4041-BF44-967A8458FB9E}" type="PERCENTAGE">
                      <a:rPr lang="en-US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EBA-49D1-BF62-94CA2D58924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9EBA-49D1-BF62-94CA2D589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Pepperoni</c:v>
                </c:pt>
                <c:pt idx="1">
                  <c:v>Extra Cheese</c:v>
                </c:pt>
                <c:pt idx="2">
                  <c:v>Mushrooms</c:v>
                </c:pt>
                <c:pt idx="3">
                  <c:v>Sausage</c:v>
                </c:pt>
                <c:pt idx="4">
                  <c:v>Bacon</c:v>
                </c:pt>
                <c:pt idx="5">
                  <c:v>Onions</c:v>
                </c:pt>
                <c:pt idx="6">
                  <c:v>Black Olives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1875</c:v>
                </c:pt>
                <c:pt idx="1">
                  <c:v>1600</c:v>
                </c:pt>
                <c:pt idx="2">
                  <c:v>1325</c:v>
                </c:pt>
                <c:pt idx="3">
                  <c:v>1210</c:v>
                </c:pt>
                <c:pt idx="4">
                  <c:v>1090</c:v>
                </c:pt>
                <c:pt idx="5">
                  <c:v>975</c:v>
                </c:pt>
                <c:pt idx="6">
                  <c:v>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EBA-49D1-BF62-94CA2D58924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0.16204</cdr:x>
      <cdr:y>0.18571</cdr:y>
    </cdr:from>
    <cdr:to>
      <cdr:x>0.30648</cdr:x>
      <cdr:y>0.26984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89000" y="594360"/>
          <a:ext cx="792480" cy="269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 kern="1200"/>
        </a:p>
      </cdr:txBody>
    </cdr:sp>
  </cdr:relSizeAnchor>
  <cdr:relSizeAnchor xmlns:cdr="http://schemas.openxmlformats.org/drawingml/2006/chartDrawing">
    <cdr:from>
      <cdr:x>0.68741</cdr:x>
      <cdr:y>0.1619</cdr:y>
    </cdr:from>
    <cdr:to>
      <cdr:x>0.87249</cdr:x>
      <cdr:y>0.23651</cdr:y>
    </cdr:to>
    <cdr:sp macro="" textlink="">
      <cdr:nvSpPr>
        <cdr:cNvPr id="3" name="Text Box 2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3628251" y="495645"/>
          <a:ext cx="976838" cy="228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kern="1200"/>
            <a:t>Pepperoni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0.09085</cdr:x>
      <cdr:y>0.2619</cdr:y>
    </cdr:from>
    <cdr:to>
      <cdr:x>0.27593</cdr:x>
      <cdr:y>0.33651</cdr:y>
    </cdr:to>
    <cdr:sp macro="" textlink="">
      <cdr:nvSpPr>
        <cdr:cNvPr id="4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479532" y="801778"/>
          <a:ext cx="976838" cy="228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Onions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0.14527</cdr:x>
      <cdr:y>0.10476</cdr:y>
    </cdr:from>
    <cdr:to>
      <cdr:x>0.36759</cdr:x>
      <cdr:y>0.17937</cdr:y>
    </cdr:to>
    <cdr:sp macro="" textlink="">
      <cdr:nvSpPr>
        <cdr:cNvPr id="5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766763" y="320711"/>
          <a:ext cx="1173435" cy="228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Black Olives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0.78772</cdr:x>
      <cdr:y>0.59206</cdr:y>
    </cdr:from>
    <cdr:to>
      <cdr:x>0.99525</cdr:x>
      <cdr:y>0.66667</cdr:y>
    </cdr:to>
    <cdr:sp macro="" textlink="">
      <cdr:nvSpPr>
        <cdr:cNvPr id="6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4157662" y="1812505"/>
          <a:ext cx="1095375" cy="228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Extra Cheese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0.64083</cdr:x>
      <cdr:y>0.89683</cdr:y>
    </cdr:from>
    <cdr:to>
      <cdr:x>0.8713</cdr:x>
      <cdr:y>0.97143</cdr:y>
    </cdr:to>
    <cdr:sp macro="" textlink="">
      <cdr:nvSpPr>
        <cdr:cNvPr id="7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3382367" y="2745483"/>
          <a:ext cx="1216440" cy="228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Mushrooms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0.1103</cdr:x>
      <cdr:y>0.86032</cdr:y>
    </cdr:from>
    <cdr:to>
      <cdr:x>0.29537</cdr:x>
      <cdr:y>0.93492</cdr:y>
    </cdr:to>
    <cdr:sp macro="" textlink="">
      <cdr:nvSpPr>
        <cdr:cNvPr id="8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582162" y="2633720"/>
          <a:ext cx="976838" cy="228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Sausage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0.04456</cdr:x>
      <cdr:y>0.55397</cdr:y>
    </cdr:from>
    <cdr:to>
      <cdr:x>0.22963</cdr:x>
      <cdr:y>0.62857</cdr:y>
    </cdr:to>
    <cdr:sp macro="" textlink="">
      <cdr:nvSpPr>
        <cdr:cNvPr id="9" name="Text Box 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SpPr txBox="1"/>
      </cdr:nvSpPr>
      <cdr:spPr>
        <a:xfrm xmlns:a="http://schemas.openxmlformats.org/drawingml/2006/main">
          <a:off x="235174" y="1695882"/>
          <a:ext cx="976839" cy="228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/>
            <a:t>Bacon</a:t>
          </a:r>
          <a:endParaRPr lang="en-US" sz="1400" kern="1200"/>
        </a:p>
      </cdr:txBody>
    </cdr:sp>
  </cdr:relSizeAnchor>
  <cdr:relSizeAnchor xmlns:cdr="http://schemas.openxmlformats.org/drawingml/2006/chartDrawing">
    <cdr:from>
      <cdr:x>0.65057</cdr:x>
      <cdr:y>0.21002</cdr:y>
    </cdr:from>
    <cdr:to>
      <cdr:x>0.69478</cdr:x>
      <cdr:y>0.24269</cdr:y>
    </cdr:to>
    <cdr:cxnSp macro="">
      <cdr:nvCxnSpPr>
        <cdr:cNvPr id="11" name="Straight Connector 10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 flipV="1">
          <a:off x="3433763" y="642938"/>
          <a:ext cx="233362" cy="10001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0.73184</cdr:x>
      <cdr:y>0.63265</cdr:y>
    </cdr:from>
    <cdr:to>
      <cdr:x>0.79674</cdr:x>
      <cdr:y>0.63472</cdr:y>
    </cdr:to>
    <cdr:cxnSp macro="">
      <cdr:nvCxnSpPr>
        <cdr:cNvPr id="14" name="Straight Connector 13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>
          <a:off x="3862716" y="1936762"/>
          <a:ext cx="342572" cy="633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0.32844</cdr:x>
      <cdr:y>0.15557</cdr:y>
    </cdr:from>
    <cdr:to>
      <cdr:x>0.4136</cdr:x>
      <cdr:y>0.1746</cdr:y>
    </cdr:to>
    <cdr:cxnSp macro="">
      <cdr:nvCxnSpPr>
        <cdr:cNvPr id="18" name="Straight Connector 17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>
          <a:off x="1733550" y="476250"/>
          <a:ext cx="449484" cy="5826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0.20573</cdr:x>
      <cdr:y>0.31425</cdr:y>
    </cdr:from>
    <cdr:to>
      <cdr:x>0.30002</cdr:x>
      <cdr:y>0.33291</cdr:y>
    </cdr:to>
    <cdr:cxnSp macro="">
      <cdr:nvCxnSpPr>
        <cdr:cNvPr id="20" name="Straight Connector 19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>
          <a:off x="1085850" y="962025"/>
          <a:ext cx="497710" cy="5712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0.15159</cdr:x>
      <cdr:y>0.59977</cdr:y>
    </cdr:from>
    <cdr:to>
      <cdr:x>0.26389</cdr:x>
      <cdr:y>0.60205</cdr:y>
    </cdr:to>
    <cdr:cxnSp macro="">
      <cdr:nvCxnSpPr>
        <cdr:cNvPr id="22" name="Straight Connector 21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 flipV="1">
          <a:off x="800100" y="1836106"/>
          <a:ext cx="592737" cy="698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0.24362</cdr:x>
      <cdr:y>0.8356</cdr:y>
    </cdr:from>
    <cdr:to>
      <cdr:x>0.33267</cdr:x>
      <cdr:y>0.91008</cdr:y>
    </cdr:to>
    <cdr:cxnSp macro="">
      <cdr:nvCxnSpPr>
        <cdr:cNvPr id="24" name="Straight Connector 23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 flipV="1">
          <a:off x="1285875" y="2558054"/>
          <a:ext cx="470007" cy="22800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0.62103</cdr:x>
      <cdr:y>0.89796</cdr:y>
    </cdr:from>
    <cdr:to>
      <cdr:x>0.64966</cdr:x>
      <cdr:y>0.93342</cdr:y>
    </cdr:to>
    <cdr:cxnSp macro="">
      <cdr:nvCxnSpPr>
        <cdr:cNvPr id="28" name="Straight Connector 27">
          <a:extLst xmlns:a="http://schemas.openxmlformats.org/drawingml/2006/main">
            <a:ext uri="{C183D7F6-B498-43B3-948B-1728B52AA6E4}">
              <adec:decorative xmlns:adec="http://schemas.microsoft.com/office/drawing/2017/decorative" val="1"/>
            </a:ext>
          </a:extLst>
        </cdr:cNvPr>
        <cdr:cNvCxnSpPr/>
      </cdr:nvCxnSpPr>
      <cdr:spPr>
        <a:xfrm xmlns:a="http://schemas.openxmlformats.org/drawingml/2006/main">
          <a:off x="3277880" y="2748953"/>
          <a:ext cx="151120" cy="10854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3</Pages>
  <Words>216</Words>
  <Characters>1259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Jimmy A (ELC)</dc:creator>
  <cp:keywords/>
  <dc:description/>
  <cp:lastModifiedBy>Brown, Jimmy A (ELC)</cp:lastModifiedBy>
  <cp:revision>7</cp:revision>
  <dcterms:created xsi:type="dcterms:W3CDTF">2025-12-12T13:58:00Z</dcterms:created>
  <dcterms:modified xsi:type="dcterms:W3CDTF">2025-12-15T17:57:00Z</dcterms:modified>
</cp:coreProperties>
</file>